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Arial" w:hAnsi="Arial" w:cs="Arial"/>
          <w:i w:val="0"/>
          <w:iCs w:val="0"/>
          <w:caps w:val="0"/>
          <w:color w:val="000000"/>
          <w:spacing w:val="0"/>
          <w:sz w:val="18"/>
          <w:szCs w:val="18"/>
        </w:rPr>
      </w:pPr>
      <w:r>
        <w:rPr>
          <w:rStyle w:val="7"/>
          <w:rFonts w:ascii="黑体" w:hAnsi="宋体" w:eastAsia="黑体" w:cs="黑体"/>
          <w:i w:val="0"/>
          <w:iCs w:val="0"/>
          <w:caps w:val="0"/>
          <w:snapToGrid w:val="0"/>
          <w:color w:val="000000"/>
          <w:spacing w:val="0"/>
          <w:kern w:val="0"/>
          <w:sz w:val="32"/>
          <w:szCs w:val="32"/>
          <w:bdr w:val="none" w:color="auto" w:sz="0" w:space="0"/>
          <w:lang w:val="en-US" w:eastAsia="zh-CN" w:bidi="ar"/>
        </w:rPr>
        <w:t>参加本次采购前三年内在经营活动中没有重大违法记录的声明函</w:t>
      </w:r>
      <w:r>
        <w:rPr>
          <w:rStyle w:val="7"/>
          <w:rFonts w:ascii="仿宋" w:hAnsi="仿宋" w:eastAsia="仿宋" w:cs="仿宋"/>
          <w:i w:val="0"/>
          <w:iCs w:val="0"/>
          <w:caps w:val="0"/>
          <w:snapToGrid w:val="0"/>
          <w:color w:val="000000"/>
          <w:spacing w:val="0"/>
          <w:kern w:val="0"/>
          <w:sz w:val="32"/>
          <w:szCs w:val="32"/>
          <w:bdr w:val="none" w:color="auto" w:sz="0" w:space="0"/>
          <w:shd w:val="clear" w:fill="FFFFFF"/>
          <w:lang w:val="en-US" w:eastAsia="zh-CN" w:bidi="ar"/>
        </w:rPr>
        <w:t>（格式）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i w:val="0"/>
          <w:iCs w:val="0"/>
          <w:caps w:val="0"/>
          <w:color w:val="000000"/>
          <w:spacing w:val="0"/>
          <w:sz w:val="18"/>
          <w:szCs w:val="18"/>
          <w:lang w:val="en-US"/>
        </w:rPr>
      </w:pPr>
      <w:r>
        <w:rPr>
          <w:rFonts w:hint="eastAsia" w:ascii="仿宋" w:hAnsi="仿宋" w:eastAsia="仿宋" w:cs="仿宋"/>
          <w:i w:val="0"/>
          <w:iCs w:val="0"/>
          <w:caps w:val="0"/>
          <w:snapToGrid w:val="0"/>
          <w:color w:val="000000"/>
          <w:spacing w:val="0"/>
          <w:kern w:val="0"/>
          <w:sz w:val="32"/>
          <w:szCs w:val="32"/>
          <w:bdr w:val="none" w:color="auto" w:sz="0" w:space="0"/>
          <w:shd w:val="clear" w:fill="FFFFFF"/>
          <w:lang w:val="en-US" w:eastAsia="zh-CN" w:bidi="ar"/>
        </w:rPr>
        <w:t>致：江西省水投江河信息技术有限公司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atLeast"/>
        <w:ind w:left="0" w:right="0" w:firstLine="641"/>
        <w:jc w:val="left"/>
        <w:textAlignment w:val="auto"/>
        <w:rPr>
          <w:rFonts w:hint="default" w:ascii="Arial" w:hAnsi="Arial" w:cs="Arial"/>
          <w:i w:val="0"/>
          <w:iCs w:val="0"/>
          <w:caps w:val="0"/>
          <w:color w:val="000000"/>
          <w:spacing w:val="0"/>
          <w:sz w:val="18"/>
          <w:szCs w:val="18"/>
        </w:rPr>
      </w:pPr>
      <w:r>
        <w:rPr>
          <w:rFonts w:hint="eastAsia" w:ascii="仿宋" w:hAnsi="仿宋" w:eastAsia="仿宋" w:cs="仿宋"/>
          <w:i w:val="0"/>
          <w:iCs w:val="0"/>
          <w:caps w:val="0"/>
          <w:snapToGrid w:val="0"/>
          <w:color w:val="000000"/>
          <w:spacing w:val="0"/>
          <w:kern w:val="0"/>
          <w:sz w:val="32"/>
          <w:szCs w:val="32"/>
          <w:bdr w:val="none" w:color="auto" w:sz="0" w:space="0"/>
          <w:shd w:val="clear" w:fill="FFFFFF"/>
          <w:lang w:val="en-US" w:eastAsia="zh-CN" w:bidi="ar"/>
        </w:rPr>
        <w:t>1.我公司在参加本次入库活动前三年内未被《全国企业信用信息公示系统》（网址：http://gsxt.saic.gov.cn/）列入严重违法企业名单。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atLeast"/>
        <w:ind w:left="0" w:right="0" w:firstLine="641"/>
        <w:jc w:val="left"/>
        <w:textAlignment w:val="auto"/>
        <w:rPr>
          <w:rFonts w:hint="default" w:ascii="Arial" w:hAnsi="Arial" w:cs="Arial"/>
          <w:i w:val="0"/>
          <w:iCs w:val="0"/>
          <w:caps w:val="0"/>
          <w:color w:val="000000"/>
          <w:spacing w:val="0"/>
          <w:sz w:val="18"/>
          <w:szCs w:val="18"/>
        </w:rPr>
      </w:pPr>
      <w:r>
        <w:rPr>
          <w:rFonts w:hint="eastAsia" w:ascii="仿宋" w:hAnsi="仿宋" w:eastAsia="仿宋" w:cs="仿宋"/>
          <w:i w:val="0"/>
          <w:iCs w:val="0"/>
          <w:caps w:val="0"/>
          <w:snapToGrid w:val="0"/>
          <w:color w:val="000000"/>
          <w:spacing w:val="0"/>
          <w:kern w:val="0"/>
          <w:sz w:val="32"/>
          <w:szCs w:val="32"/>
          <w:bdr w:val="none" w:color="auto" w:sz="0" w:space="0"/>
          <w:shd w:val="clear" w:fill="FFFFFF"/>
          <w:lang w:val="en-US" w:eastAsia="zh-CN" w:bidi="ar"/>
        </w:rPr>
        <w:t>2.我公司在参加本次入库活动前三年内在经营活动中没有因违法经营受到刑事处罚或者责令停产停业、吊销许可证或者执照、较大数额罚款等行政处罚。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atLeast"/>
        <w:ind w:left="0" w:right="0" w:firstLine="641"/>
        <w:jc w:val="left"/>
        <w:textAlignment w:val="auto"/>
        <w:rPr>
          <w:rFonts w:hint="default" w:ascii="Arial" w:hAnsi="Arial" w:cs="Arial"/>
          <w:i w:val="0"/>
          <w:iCs w:val="0"/>
          <w:caps w:val="0"/>
          <w:color w:val="000000"/>
          <w:spacing w:val="0"/>
          <w:sz w:val="18"/>
          <w:szCs w:val="18"/>
        </w:rPr>
      </w:pPr>
      <w:r>
        <w:rPr>
          <w:rFonts w:hint="eastAsia" w:ascii="仿宋" w:hAnsi="仿宋" w:eastAsia="仿宋" w:cs="仿宋"/>
          <w:i w:val="0"/>
          <w:iCs w:val="0"/>
          <w:caps w:val="0"/>
          <w:snapToGrid w:val="0"/>
          <w:color w:val="000000"/>
          <w:spacing w:val="0"/>
          <w:kern w:val="0"/>
          <w:sz w:val="32"/>
          <w:szCs w:val="32"/>
          <w:bdr w:val="none" w:color="auto" w:sz="0" w:space="0"/>
          <w:shd w:val="clear" w:fill="FFFFFF"/>
          <w:lang w:val="en-US" w:eastAsia="zh-CN" w:bidi="ar"/>
        </w:rPr>
        <w:t>3.我公司在参加本次入库活动前三年内在“信用中国”网站（www.creditchina.gov.cn）、中国政府采购网（www.ccgp.gov.cn）没有被列入失信被执行人、重大税收违法案件当事人名单、政府采购严重违法失信行为记录名单。</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atLeast"/>
        <w:ind w:left="0" w:right="0" w:firstLine="641"/>
        <w:jc w:val="left"/>
        <w:textAlignment w:val="auto"/>
        <w:rPr>
          <w:rFonts w:hint="default" w:ascii="Arial" w:hAnsi="Arial" w:cs="Arial"/>
          <w:i w:val="0"/>
          <w:iCs w:val="0"/>
          <w:caps w:val="0"/>
          <w:color w:val="000000"/>
          <w:spacing w:val="0"/>
          <w:sz w:val="18"/>
          <w:szCs w:val="18"/>
        </w:rPr>
      </w:pPr>
      <w:r>
        <w:rPr>
          <w:rFonts w:hint="eastAsia" w:ascii="仿宋" w:hAnsi="仿宋" w:eastAsia="仿宋" w:cs="仿宋"/>
          <w:i w:val="0"/>
          <w:iCs w:val="0"/>
          <w:caps w:val="0"/>
          <w:snapToGrid w:val="0"/>
          <w:color w:val="000000"/>
          <w:spacing w:val="0"/>
          <w:kern w:val="0"/>
          <w:sz w:val="32"/>
          <w:szCs w:val="32"/>
          <w:bdr w:val="none" w:color="auto" w:sz="0" w:space="0"/>
          <w:shd w:val="clear" w:fill="FFFFFF"/>
          <w:lang w:val="en-US" w:eastAsia="zh-CN" w:bidi="ar"/>
        </w:rPr>
        <w:t>特此声明。若以上声明不真实，我方全部承担虚假响应的责任，成交无效，并按法律、法规的规定接受处罚。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rial" w:hAnsi="Arial" w:cs="Arial"/>
          <w:i w:val="0"/>
          <w:iCs w:val="0"/>
          <w:caps w:val="0"/>
          <w:color w:val="000000"/>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Arial" w:hAnsi="Arial" w:cs="Arial"/>
          <w:i w:val="0"/>
          <w:iCs w:val="0"/>
          <w:caps w:val="0"/>
          <w:color w:val="000000"/>
          <w:spacing w:val="0"/>
          <w:sz w:val="18"/>
          <w:szCs w:val="18"/>
        </w:rPr>
      </w:pPr>
      <w:r>
        <w:rPr>
          <w:rFonts w:hint="eastAsia" w:ascii="仿宋" w:hAnsi="仿宋" w:eastAsia="仿宋" w:cs="仿宋"/>
          <w:i w:val="0"/>
          <w:iCs w:val="0"/>
          <w:caps w:val="0"/>
          <w:snapToGrid w:val="0"/>
          <w:color w:val="000000"/>
          <w:spacing w:val="0"/>
          <w:kern w:val="0"/>
          <w:sz w:val="32"/>
          <w:szCs w:val="32"/>
          <w:bdr w:val="none" w:color="auto" w:sz="0" w:space="0"/>
          <w:shd w:val="clear" w:fill="FFFFFF"/>
          <w:lang w:val="en-US" w:eastAsia="zh-CN" w:bidi="ar"/>
        </w:rPr>
        <w:t>供应商代表（签字或盖章）：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Arial" w:hAnsi="Arial" w:cs="Arial"/>
          <w:i w:val="0"/>
          <w:iCs w:val="0"/>
          <w:caps w:val="0"/>
          <w:color w:val="000000"/>
          <w:spacing w:val="0"/>
          <w:sz w:val="18"/>
          <w:szCs w:val="18"/>
        </w:rPr>
      </w:pPr>
      <w:r>
        <w:rPr>
          <w:rFonts w:hint="eastAsia" w:ascii="仿宋" w:hAnsi="仿宋" w:eastAsia="仿宋" w:cs="仿宋"/>
          <w:i w:val="0"/>
          <w:iCs w:val="0"/>
          <w:caps w:val="0"/>
          <w:snapToGrid w:val="0"/>
          <w:color w:val="000000"/>
          <w:spacing w:val="0"/>
          <w:kern w:val="0"/>
          <w:sz w:val="32"/>
          <w:szCs w:val="32"/>
          <w:bdr w:val="none" w:color="auto" w:sz="0" w:space="0"/>
          <w:shd w:val="clear" w:fill="FFFFFF"/>
          <w:lang w:val="en-US" w:eastAsia="zh-CN" w:bidi="ar"/>
        </w:rPr>
        <w:t>供应商名称（盖章）：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Arial" w:hAnsi="Arial" w:cs="Arial"/>
          <w:i w:val="0"/>
          <w:iCs w:val="0"/>
          <w:caps w:val="0"/>
          <w:color w:val="000000"/>
          <w:spacing w:val="0"/>
          <w:sz w:val="18"/>
          <w:szCs w:val="18"/>
        </w:rPr>
      </w:pPr>
      <w:r>
        <w:rPr>
          <w:rFonts w:hint="eastAsia" w:ascii="仿宋" w:hAnsi="仿宋" w:eastAsia="仿宋" w:cs="仿宋"/>
          <w:i w:val="0"/>
          <w:iCs w:val="0"/>
          <w:caps w:val="0"/>
          <w:snapToGrid w:val="0"/>
          <w:color w:val="000000"/>
          <w:spacing w:val="0"/>
          <w:kern w:val="0"/>
          <w:sz w:val="32"/>
          <w:szCs w:val="32"/>
          <w:bdr w:val="none" w:color="auto" w:sz="0" w:space="0"/>
          <w:shd w:val="clear" w:fill="FFFFFF"/>
          <w:lang w:val="en-US" w:eastAsia="zh-CN" w:bidi="ar"/>
        </w:rPr>
        <w:t>日期：</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YmEyMjk4OWFlNWJlYmMyNzI3MWRjODI4YmZmODcifQ=="/>
  </w:docVars>
  <w:rsids>
    <w:rsidRoot w:val="00000000"/>
    <w:rsid w:val="048D1C6B"/>
    <w:rsid w:val="4E9F1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360" w:lineRule="auto"/>
      <w:jc w:val="both"/>
    </w:pPr>
    <w:rPr>
      <w:rFonts w:ascii="Calibri" w:hAnsi="Calibri" w:eastAsia="宋体" w:cs="Times New Roman"/>
      <w:snapToGrid w:val="0"/>
      <w:kern w:val="2"/>
      <w:sz w:val="30"/>
      <w:szCs w:val="30"/>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0"/>
    <w:pPr>
      <w:spacing w:after="120" w:afterLines="0" w:afterAutospacing="0"/>
    </w:p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2022-01-05T01:50:00Z</dcterms:created>
  <dc:creator>星旸</dc:creator>
  <cp:lastModifiedBy>刘克立</cp:lastModifiedBy>
  <dcterms:modified xsi:type="dcterms:W3CDTF">2023-03-07T02:09:20Z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942FA635FDFC40B09A0608850689C3B9</vt:lpwstr>
  </property>
</Properties>
</file>